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Paisharhat GC (RHD) to Shatla GC via Bagdha GC Road</w:t>
      </w:r>
    </w:p>
    <w:p>
      <w:pPr>
        <w:spacing w:after="20" w:before="0"/>
        <w:jc w:val="center"/>
      </w:pPr>
      <w:r>
        <w:rPr>
          <w:color w:val="555555"/>
        </w:rPr>
        <w:t xml:space="preserve">506022003  ·  Agailjhara › BARISHAL › Barishal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5.93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1976d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MEDIUM RESILIENCE   ·   Final RI_CC 3.49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SSP5-8.5  ·  Design horizon to 2052</w:t>
      </w:r>
    </w:p>
    <w:p>
      <w:pPr>
        <w:spacing w:after="100" w:before="0"/>
      </w:pPr>
      <w:r>
        <w:rPr>
          <w:b/>
          <w:sz w:val="26"/>
          <w:color w:val="1976d2"/>
        </w:rPr>
        <w:t xml:space="preserve">The Road &amp; Its Climate Outlook</w:t>
      </w:r>
    </w:p>
    <w:p>
      <w:pPr>
        <w:spacing w:after="140" w:before="0"/>
      </w:pPr>
      <w:r>
        <w:t xml:space="preserve">Paisharhat GC (RHD) to Shatla GC via Bagdha GC Road (506022003) is a Upazila Road road spanning 5.93 km through Upazila: Agailjhara, District: BARISHAL, Division: Barishal. Assessed under the SSP5-8.5 climate pathway, with a design horizon to 2052, its computed climate resilience index (RICC) is 3.49 — rated MEDIUM.</w:t>
      </w:r>
    </w:p>
    <w:p>
      <w:pPr>
        <w:spacing w:after="120"/>
      </w:pPr>
      <w:r>
        <w:t xml:space="preserve">The computed resilience result of 3.49, indicating a medium resilience degree, suggests that the Paisharhat GC to Shatla GC via Bagdha GC Road will face significant climate-related challenges by 2046. Under the SSP5-8.5 scenario, the road is expected to experience a 45.47% increase in precipitation and a 157.46% rise in temperature, which may lead to more frequent and intense flooding and heat-related damage. This highlights the need for proactive adaptation measures to ensure the road's longevity and safety. The medium resilience degree implies that the road can withstand some climate-related stresses but will require enhancements to maintain its functionality.</w:t>
      </w:r>
    </w:p>
    <w:p>
      <w:pPr>
        <w:spacing w:after="60"/>
        <w:ind w:left="360" w:hanging="360"/>
      </w:pPr>
      <w:r>
        <w:t xml:space="preserve">• </w:t>
      </w:r>
      <w:r>
        <w:t xml:space="preserve">Upgrade</w:t>
      </w:r>
    </w:p>
    <w:p>
      <w:pPr>
        <w:spacing w:after="60"/>
        <w:ind w:left="360" w:hanging="360"/>
      </w:pPr>
      <w:r>
        <w:t xml:space="preserve">• </w:t>
      </w:r>
      <w:r>
        <w:t xml:space="preserve">Enhanced maintenance and retrofit</w:t>
      </w:r>
    </w:p>
    <w:p>
      <w:pPr>
        <w:spacing w:after="60"/>
        <w:ind w:left="360" w:hanging="360"/>
      </w:pPr>
      <w:r>
        <w:t xml:space="preserve">• </w:t>
      </w:r>
      <w:r>
        <w:t xml:space="preserve">Monitor and learn</w:t>
      </w:r>
    </w:p>
    <w:p>
      <w:pPr>
        <w:spacing w:after="60"/>
        <w:ind w:left="360" w:hanging="360"/>
      </w:pPr>
      <w:r>
        <w:t xml:space="preserve">• </w:t>
      </w:r>
      <w:r>
        <w:t xml:space="preserve">Improved drainage systems to handle increased precipitation</w:t>
      </w:r>
    </w:p>
    <w:p>
      <w:pPr>
        <w:spacing w:after="60"/>
        <w:ind w:left="360" w:hanging="360"/>
      </w:pPr>
      <w:r>
        <w:t xml:space="preserve">• </w:t>
      </w:r>
      <w:r>
        <w:t xml:space="preserve">Embankment protection to prevent erosion and landslides</w:t>
      </w:r>
    </w:p>
    <w:p>
      <w:pPr>
        <w:spacing w:after="60"/>
        <w:ind w:left="360" w:hanging="360"/>
      </w:pPr>
      <w:r>
        <w:t xml:space="preserve">• </w:t>
      </w:r>
      <w:r>
        <w:t xml:space="preserve">Regular maintenance checks to address heat-related damage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b/>
          <w:sz w:val="26"/>
          <w:color w:val="1976d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8F0FB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Upgrade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Enhanced maintenance and retrofit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Monitor and learn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Improved drainage systems to handle increased precipitation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Embankment protection to prevent erosion and landslides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t xml:space="preserve">Regular maintenance checks to address heat-related damage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1976d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45.5%  ·  Temp 157.5%</w:t>
      </w:r>
    </w:p>
    <w:p>
      <w:pPr>
        <w:spacing w:after="40" w:before="0"/>
      </w:pPr>
      <w:r>
        <w:rPr>
          <w:sz w:val="18"/>
          <w:color w:val="555555"/>
        </w:rPr>
        <w:t xml:space="preserve">RI_CC — Precip 3.49  ·  Temp 4.00  ·  Final 3.49</w:t>
      </w:r>
    </w:p>
    <w:p>
      <w:pPr>
        <w:spacing w:after="200" w:before="0"/>
      </w:pPr>
      <w:r>
        <w:rPr>
          <w:sz w:val="16"/>
          <w:color w:val="777777"/>
        </w:rPr>
        <w:t xml:space="preserve">SSP scenario: SSP5-8.5 — Fossil-fuelled Development: a high-emissions pathway, roughly +4.4°C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2026-07-18T20:16:20+00:00</dcterms:created>
  <dcterms:modified xsi:type="dcterms:W3CDTF">2026-07-18T20:16:20+00:00</dcterms:modified>
</cp:coreProperties>
</file>